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a3"/>
        </w:rPr>
        <w:alias w:val="Основной_Текст"/>
        <w:tag w:val="Основной_Текст"/>
        <w:id w:val="-1958489005"/>
      </w:sdtPr>
      <w:sdtContent>
        <w:sdt>
          <w:sdtPr>
            <w:rPr>
              <w:rStyle w:val="a3"/>
              <w:sz w:val="26"/>
              <w:szCs w:val="26"/>
            </w:rPr>
            <w:alias w:val="Основной_Текст"/>
            <w:tag w:val="Основной_Текст"/>
            <w:id w:val="-706955023"/>
          </w:sdtPr>
          <w:sdtContent>
            <w:p w:rsidR="00A26012" w:rsidRDefault="00A26012" w:rsidP="00A26012">
              <w:pPr>
                <w:pStyle w:val="a4"/>
                <w:rPr>
                  <w:rStyle w:val="a3"/>
                  <w:sz w:val="26"/>
                  <w:szCs w:val="26"/>
                </w:rPr>
              </w:pPr>
            </w:p>
            <w:p w:rsidR="00A26012" w:rsidRDefault="00A26012" w:rsidP="00A26012">
              <w:pPr>
                <w:pStyle w:val="a4"/>
                <w:jc w:val="center"/>
                <w:rPr>
                  <w:b/>
                </w:rPr>
              </w:pPr>
              <w:r>
                <w:rPr>
                  <w:b/>
                  <w:sz w:val="26"/>
                  <w:szCs w:val="26"/>
                </w:rPr>
                <w:t>Дорогие родители!</w:t>
              </w:r>
            </w:p>
            <w:p w:rsidR="00A26012" w:rsidRDefault="00A26012" w:rsidP="00A26012">
              <w:pPr>
                <w:pStyle w:val="a4"/>
                <w:rPr>
                  <w:sz w:val="26"/>
                  <w:szCs w:val="26"/>
                </w:rPr>
              </w:pPr>
              <w:r>
                <w:rPr>
                  <w:sz w:val="26"/>
                  <w:szCs w:val="26"/>
                </w:rPr>
                <w:t>В прошлом году в Подмосковье из окон выпали более 90 детей, 10 из них мы потеряли. В начале апреля в городском округе Домодедово после подобного случая чудом остался жив трехлетний малыш: когда мама вышла в другую комнату, он выпал из окна второго этажа, облокотившись на москитную сетку.</w:t>
              </w:r>
            </w:p>
            <w:p w:rsidR="00A26012" w:rsidRDefault="00A26012" w:rsidP="00A26012">
              <w:pPr>
                <w:pStyle w:val="a4"/>
                <w:rPr>
                  <w:sz w:val="26"/>
                  <w:szCs w:val="26"/>
                </w:rPr>
              </w:pPr>
              <w:r>
                <w:rPr>
                  <w:sz w:val="26"/>
                  <w:szCs w:val="26"/>
                </w:rPr>
                <w:t>Большинство из нас считает, что такие истории происходят только в неблагополучных семьях, что с нами такого не произойдет. Но 90% случаев выпадения малышей из окон происходят в самых обычных семьях.</w:t>
              </w:r>
            </w:p>
            <w:p w:rsidR="00A26012" w:rsidRDefault="00A26012" w:rsidP="00A26012">
              <w:pPr>
                <w:pStyle w:val="a4"/>
                <w:rPr>
                  <w:sz w:val="26"/>
                  <w:szCs w:val="26"/>
                </w:rPr>
              </w:pPr>
              <w:r>
                <w:rPr>
                  <w:sz w:val="26"/>
                  <w:szCs w:val="26"/>
                </w:rPr>
                <w:t>Пожалуйста, будьте бдительны!</w:t>
              </w:r>
            </w:p>
            <w:p w:rsidR="00A26012" w:rsidRDefault="00A26012" w:rsidP="00A26012">
              <w:pPr>
                <w:pStyle w:val="a4"/>
                <w:numPr>
                  <w:ilvl w:val="0"/>
                  <w:numId w:val="1"/>
                </w:numPr>
                <w:rPr>
                  <w:sz w:val="26"/>
                  <w:szCs w:val="26"/>
                </w:rPr>
              </w:pPr>
              <w:r>
                <w:rPr>
                  <w:sz w:val="26"/>
                  <w:szCs w:val="26"/>
                </w:rPr>
                <w:t>Купите специальные замки на окна!</w:t>
              </w:r>
            </w:p>
            <w:p w:rsidR="00A26012" w:rsidRDefault="00A26012" w:rsidP="00A26012">
              <w:pPr>
                <w:pStyle w:val="a4"/>
                <w:numPr>
                  <w:ilvl w:val="0"/>
                  <w:numId w:val="1"/>
                </w:numPr>
                <w:rPr>
                  <w:sz w:val="26"/>
                  <w:szCs w:val="26"/>
                </w:rPr>
              </w:pPr>
              <w:r>
                <w:rPr>
                  <w:sz w:val="26"/>
                  <w:szCs w:val="26"/>
                </w:rPr>
                <w:t>Ни на минуту не оставляйте детей одних, если в комнате открыто окно!</w:t>
              </w:r>
            </w:p>
            <w:p w:rsidR="00A26012" w:rsidRDefault="00A26012" w:rsidP="00A26012">
              <w:pPr>
                <w:pStyle w:val="a4"/>
                <w:numPr>
                  <w:ilvl w:val="0"/>
                  <w:numId w:val="1"/>
                </w:numPr>
                <w:rPr>
                  <w:sz w:val="26"/>
                  <w:szCs w:val="26"/>
                </w:rPr>
              </w:pPr>
              <w:r>
                <w:rPr>
                  <w:sz w:val="26"/>
                  <w:szCs w:val="26"/>
                </w:rPr>
                <w:t xml:space="preserve">И ПОМНИТЕ! Москитная сетка не спасет ребенка от падения из окна. </w:t>
              </w:r>
            </w:p>
            <w:p w:rsidR="00A26012" w:rsidRDefault="00A26012" w:rsidP="00A26012">
              <w:pPr>
                <w:pStyle w:val="a4"/>
                <w:ind w:left="1429" w:firstLine="0"/>
                <w:rPr>
                  <w:sz w:val="26"/>
                  <w:szCs w:val="26"/>
                </w:rPr>
              </w:pPr>
              <w:r>
                <w:rPr>
                  <w:sz w:val="26"/>
                  <w:szCs w:val="26"/>
                </w:rPr>
                <w:t>Около 70% трагедий с детьми происходит именно по этой причине.</w:t>
              </w:r>
            </w:p>
            <w:p w:rsidR="00A26012" w:rsidRDefault="00A26012" w:rsidP="00A26012">
              <w:pPr>
                <w:pStyle w:val="a4"/>
                <w:ind w:left="1429" w:firstLine="0"/>
                <w:rPr>
                  <w:sz w:val="26"/>
                  <w:szCs w:val="26"/>
                </w:rPr>
              </w:pPr>
            </w:p>
            <w:p w:rsidR="00A26012" w:rsidRDefault="00A26012" w:rsidP="00A26012">
              <w:pPr>
                <w:pStyle w:val="a4"/>
                <w:jc w:val="center"/>
                <w:rPr>
                  <w:sz w:val="26"/>
                  <w:szCs w:val="26"/>
                </w:rPr>
              </w:pPr>
              <w:r>
                <w:rPr>
                  <w:sz w:val="26"/>
                  <w:szCs w:val="26"/>
                </w:rPr>
                <w:t>Берегите своих детей!</w:t>
              </w:r>
            </w:p>
            <w:p w:rsidR="00A26012" w:rsidRDefault="00A26012" w:rsidP="00A26012">
              <w:pPr>
                <w:pStyle w:val="a4"/>
                <w:jc w:val="center"/>
                <w:rPr>
                  <w:sz w:val="26"/>
                  <w:szCs w:val="26"/>
                </w:rPr>
              </w:pPr>
            </w:p>
            <w:p w:rsidR="00A26012" w:rsidRDefault="00A26012" w:rsidP="00A26012">
              <w:pPr>
                <w:pStyle w:val="a4"/>
                <w:rPr>
                  <w:rStyle w:val="a3"/>
                  <w:szCs w:val="26"/>
                </w:rPr>
              </w:pPr>
              <w:r>
                <w:rPr>
                  <w:sz w:val="26"/>
                  <w:szCs w:val="26"/>
                </w:rPr>
                <w:t xml:space="preserve">Уполномоченная по правам ребенка в Московской области Ксения </w:t>
              </w:r>
              <w:proofErr w:type="spellStart"/>
              <w:r>
                <w:rPr>
                  <w:sz w:val="26"/>
                  <w:szCs w:val="26"/>
                </w:rPr>
                <w:t>Мишонова</w:t>
              </w:r>
              <w:proofErr w:type="spellEnd"/>
            </w:p>
          </w:sdtContent>
        </w:sdt>
      </w:sdtContent>
    </w:sdt>
    <w:p w:rsidR="00A26012" w:rsidRDefault="00A26012" w:rsidP="00A26012">
      <w:pPr>
        <w:pStyle w:val="a4"/>
      </w:pPr>
    </w:p>
    <w:tbl>
      <w:tblPr>
        <w:tblStyle w:val="a9"/>
        <w:tblW w:w="102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9"/>
        <w:gridCol w:w="4451"/>
      </w:tblGrid>
      <w:sdt>
        <w:sdtPr>
          <w:rPr>
            <w:rStyle w:val="a5"/>
            <w:sz w:val="24"/>
            <w:szCs w:val="24"/>
          </w:rPr>
          <w:id w:val="2103372707"/>
          <w:lock w:val="contentLocked"/>
          <w:group/>
        </w:sdtPr>
        <w:sdtEndPr>
          <w:rPr>
            <w:rStyle w:val="a5"/>
            <w:rFonts w:eastAsiaTheme="minorHAnsi"/>
          </w:rPr>
        </w:sdtEndPr>
        <w:sdtContent>
          <w:tr w:rsidR="00A26012" w:rsidTr="00A26012">
            <w:trPr>
              <w:trHeight w:hRule="exact" w:val="284"/>
              <w:jc w:val="center"/>
            </w:trPr>
            <w:tc>
              <w:tcPr>
                <w:tcW w:w="5753" w:type="dxa"/>
              </w:tcPr>
              <w:p w:rsidR="00A26012" w:rsidRDefault="00A26012">
                <w:pPr>
                  <w:rPr>
                    <w:rStyle w:val="a5"/>
                    <w:sz w:val="24"/>
                    <w:szCs w:val="24"/>
                  </w:rPr>
                </w:pPr>
              </w:p>
            </w:tc>
            <w:tc>
              <w:tcPr>
                <w:tcW w:w="4454" w:type="dxa"/>
              </w:tcPr>
              <w:p w:rsidR="00A26012" w:rsidRDefault="00A26012">
                <w:pPr>
                  <w:pStyle w:val="a8"/>
                  <w:rPr>
                    <w:rStyle w:val="a7"/>
                    <w:sz w:val="24"/>
                    <w:szCs w:val="24"/>
                  </w:rPr>
                </w:pPr>
              </w:p>
            </w:tc>
          </w:tr>
        </w:sdtContent>
      </w:sdt>
    </w:tbl>
    <w:p w:rsidR="004B321A" w:rsidRDefault="004B321A">
      <w:bookmarkStart w:id="0" w:name="_GoBack"/>
      <w:bookmarkEnd w:id="0"/>
    </w:p>
    <w:sectPr w:rsidR="004B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C7D33"/>
    <w:multiLevelType w:val="hybridMultilevel"/>
    <w:tmpl w:val="99527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76"/>
    <w:rsid w:val="004B321A"/>
    <w:rsid w:val="009F5E9E"/>
    <w:rsid w:val="00A26012"/>
    <w:rsid w:val="00C8745C"/>
    <w:rsid w:val="00D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2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#Основной_Текст Знак"/>
    <w:basedOn w:val="a0"/>
    <w:link w:val="a4"/>
    <w:locked/>
    <w:rsid w:val="00A26012"/>
    <w:rPr>
      <w:rFonts w:ascii="Times New Roman" w:hAnsi="Times New Roman" w:cs="Times New Roman"/>
      <w:szCs w:val="28"/>
    </w:rPr>
  </w:style>
  <w:style w:type="paragraph" w:customStyle="1" w:styleId="a4">
    <w:name w:val="#Основной_Текст"/>
    <w:link w:val="a3"/>
    <w:qFormat/>
    <w:rsid w:val="00A26012"/>
    <w:pPr>
      <w:tabs>
        <w:tab w:val="left" w:pos="1276"/>
        <w:tab w:val="left" w:pos="1418"/>
        <w:tab w:val="left" w:pos="1985"/>
        <w:tab w:val="left" w:pos="2552"/>
      </w:tabs>
      <w:spacing w:after="0"/>
      <w:ind w:firstLine="709"/>
      <w:jc w:val="both"/>
    </w:pPr>
    <w:rPr>
      <w:rFonts w:ascii="Times New Roman" w:hAnsi="Times New Roman" w:cs="Times New Roman"/>
      <w:szCs w:val="28"/>
    </w:rPr>
  </w:style>
  <w:style w:type="character" w:customStyle="1" w:styleId="a5">
    <w:name w:val="#Адресат Знак"/>
    <w:basedOn w:val="a0"/>
    <w:link w:val="a6"/>
    <w:locked/>
    <w:rsid w:val="00A26012"/>
    <w:rPr>
      <w:rFonts w:ascii="Times New Roman" w:hAnsi="Times New Roman" w:cs="Times New Roman"/>
      <w:szCs w:val="28"/>
    </w:rPr>
  </w:style>
  <w:style w:type="paragraph" w:customStyle="1" w:styleId="a6">
    <w:name w:val="#Адресат"/>
    <w:basedOn w:val="a"/>
    <w:link w:val="a5"/>
    <w:qFormat/>
    <w:rsid w:val="00A26012"/>
    <w:pPr>
      <w:tabs>
        <w:tab w:val="left" w:pos="1276"/>
        <w:tab w:val="left" w:pos="1418"/>
        <w:tab w:val="left" w:pos="1985"/>
        <w:tab w:val="left" w:pos="2552"/>
      </w:tabs>
      <w:spacing w:line="240" w:lineRule="auto"/>
    </w:pPr>
    <w:rPr>
      <w:rFonts w:eastAsiaTheme="minorHAnsi"/>
      <w:sz w:val="22"/>
      <w:szCs w:val="28"/>
    </w:rPr>
  </w:style>
  <w:style w:type="character" w:customStyle="1" w:styleId="a7">
    <w:name w:val="#Расшифровка_Подписи Знак"/>
    <w:basedOn w:val="a5"/>
    <w:link w:val="a8"/>
    <w:locked/>
    <w:rsid w:val="00A26012"/>
    <w:rPr>
      <w:rFonts w:ascii="Times New Roman" w:hAnsi="Times New Roman" w:cs="Times New Roman"/>
      <w:szCs w:val="28"/>
    </w:rPr>
  </w:style>
  <w:style w:type="paragraph" w:customStyle="1" w:styleId="a8">
    <w:name w:val="#Расшифровка_Подписи"/>
    <w:basedOn w:val="a6"/>
    <w:link w:val="a7"/>
    <w:qFormat/>
    <w:rsid w:val="00A26012"/>
    <w:pPr>
      <w:keepLines/>
      <w:jc w:val="right"/>
    </w:pPr>
  </w:style>
  <w:style w:type="table" w:styleId="a9">
    <w:name w:val="Table Grid"/>
    <w:basedOn w:val="a1"/>
    <w:uiPriority w:val="59"/>
    <w:rsid w:val="00A2601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6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0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2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#Основной_Текст Знак"/>
    <w:basedOn w:val="a0"/>
    <w:link w:val="a4"/>
    <w:locked/>
    <w:rsid w:val="00A26012"/>
    <w:rPr>
      <w:rFonts w:ascii="Times New Roman" w:hAnsi="Times New Roman" w:cs="Times New Roman"/>
      <w:szCs w:val="28"/>
    </w:rPr>
  </w:style>
  <w:style w:type="paragraph" w:customStyle="1" w:styleId="a4">
    <w:name w:val="#Основной_Текст"/>
    <w:link w:val="a3"/>
    <w:qFormat/>
    <w:rsid w:val="00A26012"/>
    <w:pPr>
      <w:tabs>
        <w:tab w:val="left" w:pos="1276"/>
        <w:tab w:val="left" w:pos="1418"/>
        <w:tab w:val="left" w:pos="1985"/>
        <w:tab w:val="left" w:pos="2552"/>
      </w:tabs>
      <w:spacing w:after="0"/>
      <w:ind w:firstLine="709"/>
      <w:jc w:val="both"/>
    </w:pPr>
    <w:rPr>
      <w:rFonts w:ascii="Times New Roman" w:hAnsi="Times New Roman" w:cs="Times New Roman"/>
      <w:szCs w:val="28"/>
    </w:rPr>
  </w:style>
  <w:style w:type="character" w:customStyle="1" w:styleId="a5">
    <w:name w:val="#Адресат Знак"/>
    <w:basedOn w:val="a0"/>
    <w:link w:val="a6"/>
    <w:locked/>
    <w:rsid w:val="00A26012"/>
    <w:rPr>
      <w:rFonts w:ascii="Times New Roman" w:hAnsi="Times New Roman" w:cs="Times New Roman"/>
      <w:szCs w:val="28"/>
    </w:rPr>
  </w:style>
  <w:style w:type="paragraph" w:customStyle="1" w:styleId="a6">
    <w:name w:val="#Адресат"/>
    <w:basedOn w:val="a"/>
    <w:link w:val="a5"/>
    <w:qFormat/>
    <w:rsid w:val="00A26012"/>
    <w:pPr>
      <w:tabs>
        <w:tab w:val="left" w:pos="1276"/>
        <w:tab w:val="left" w:pos="1418"/>
        <w:tab w:val="left" w:pos="1985"/>
        <w:tab w:val="left" w:pos="2552"/>
      </w:tabs>
      <w:spacing w:line="240" w:lineRule="auto"/>
    </w:pPr>
    <w:rPr>
      <w:rFonts w:eastAsiaTheme="minorHAnsi"/>
      <w:sz w:val="22"/>
      <w:szCs w:val="28"/>
    </w:rPr>
  </w:style>
  <w:style w:type="character" w:customStyle="1" w:styleId="a7">
    <w:name w:val="#Расшифровка_Подписи Знак"/>
    <w:basedOn w:val="a5"/>
    <w:link w:val="a8"/>
    <w:locked/>
    <w:rsid w:val="00A26012"/>
    <w:rPr>
      <w:rFonts w:ascii="Times New Roman" w:hAnsi="Times New Roman" w:cs="Times New Roman"/>
      <w:szCs w:val="28"/>
    </w:rPr>
  </w:style>
  <w:style w:type="paragraph" w:customStyle="1" w:styleId="a8">
    <w:name w:val="#Расшифровка_Подписи"/>
    <w:basedOn w:val="a6"/>
    <w:link w:val="a7"/>
    <w:qFormat/>
    <w:rsid w:val="00A26012"/>
    <w:pPr>
      <w:keepLines/>
      <w:jc w:val="right"/>
    </w:pPr>
  </w:style>
  <w:style w:type="table" w:styleId="a9">
    <w:name w:val="Table Grid"/>
    <w:basedOn w:val="a1"/>
    <w:uiPriority w:val="59"/>
    <w:rsid w:val="00A2601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6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О.Н.</dc:creator>
  <cp:keywords/>
  <dc:description/>
  <cp:lastModifiedBy>Варламова О.Н.</cp:lastModifiedBy>
  <cp:revision>3</cp:revision>
  <dcterms:created xsi:type="dcterms:W3CDTF">2021-05-12T11:52:00Z</dcterms:created>
  <dcterms:modified xsi:type="dcterms:W3CDTF">2021-05-12T12:12:00Z</dcterms:modified>
</cp:coreProperties>
</file>